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67" w:rsidRDefault="007C1167" w:rsidP="007C1167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строительства, архитектуры, технического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экологического контроля мэрии города Магадана</w:t>
      </w: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Calibri" w:hAnsi="Calibri" w:cs="Calibri"/>
        </w:rPr>
      </w:pP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1167" w:rsidRPr="007C1167" w:rsidRDefault="007C1167" w:rsidP="007C1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C1167">
        <w:rPr>
          <w:rFonts w:ascii="Calibri" w:hAnsi="Calibri" w:cs="Calibri"/>
          <w:b/>
        </w:rPr>
        <w:t>Уведомление</w:t>
      </w:r>
    </w:p>
    <w:p w:rsidR="007C1167" w:rsidRPr="007C1167" w:rsidRDefault="007C1167" w:rsidP="007C1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C1167">
        <w:rPr>
          <w:rFonts w:ascii="Calibri" w:hAnsi="Calibri" w:cs="Calibri"/>
          <w:b/>
        </w:rPr>
        <w:t>об окончании строительства или реконструкции объекта</w:t>
      </w:r>
    </w:p>
    <w:p w:rsidR="007C1167" w:rsidRPr="007C1167" w:rsidRDefault="007C1167" w:rsidP="007C1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C1167">
        <w:rPr>
          <w:rFonts w:ascii="Calibri" w:hAnsi="Calibri" w:cs="Calibri"/>
          <w:b/>
        </w:rPr>
        <w:t>индивидуального жилищного строительства или садового дома</w:t>
      </w: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"_____" ________________ 20____ г.</w:t>
      </w: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251"/>
        <w:gridCol w:w="4025"/>
      </w:tblGrid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жительства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нахождения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C1167" w:rsidRDefault="007C1167" w:rsidP="007C1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земельном участке</w:t>
      </w: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251"/>
        <w:gridCol w:w="4025"/>
      </w:tblGrid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 (при наличии)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или описание местоположения земельного участка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C1167" w:rsidRDefault="007C1167" w:rsidP="007C1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 Сведения об объекте капитального строительства</w:t>
      </w: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251"/>
        <w:gridCol w:w="4025"/>
      </w:tblGrid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подачи уведомления (строительство или реконструкция)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параметрах: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надземных этажей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отступах от границ земельного участка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застройки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C1167" w:rsidRDefault="007C1167" w:rsidP="007C1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Схематичное изображение </w:t>
      </w:r>
      <w:proofErr w:type="gramStart"/>
      <w:r>
        <w:rPr>
          <w:rFonts w:ascii="Calibri" w:hAnsi="Calibri" w:cs="Calibri"/>
        </w:rPr>
        <w:t>построенного</w:t>
      </w:r>
      <w:proofErr w:type="gramEnd"/>
      <w:r>
        <w:rPr>
          <w:rFonts w:ascii="Calibri" w:hAnsi="Calibri" w:cs="Calibri"/>
        </w:rPr>
        <w:t xml:space="preserve"> или</w:t>
      </w: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реконструированного объекта капитального строительства</w:t>
      </w: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земельном участке</w:t>
      </w: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C1167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1167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7" w:rsidRDefault="007C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C1167" w:rsidRDefault="007C1167" w:rsidP="007C1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Почтовый адрес и (или) адрес электронной почты для связи: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Уведомление  о  соответствии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построенных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или реконструированных объекта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индивидуального  жилищного  строительства  или  садового  дома  требованиям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законодательства  о  градостроительной  деятельности  либо о несоответствии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построенных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или   реконструированных  объекта  индивидуального  жилищного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строительства    или   садового   дома   требованиям   законодательства   о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градостроительной   деятельности   прошу   направить   следующим  способом: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___________________________________________________________________________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(путем направления на почтовый адрес и (или) адрес электронной почты или</w:t>
      </w:r>
      <w:proofErr w:type="gramEnd"/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нарочным в уполномоченном на выдачу разрешений на строительство федеральном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исполнительной власти, органе исполнительной власти субъекта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Российской Федерации или органе местного самоуправления, в том числе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через</w:t>
      </w:r>
      <w:proofErr w:type="gramEnd"/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многофункциональный центр)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Настоящим            уведомлением            подтверждаю,           что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(объект индивидуального жилищного строительства или садовый дом)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не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предназначен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для  раздела  на  самостоятельные объекты недвижимости, а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также  оплату  государственной  пошлины  за  осуществление  государственной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регистрации прав _________________________________________________________.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(реквизиты платежного документа)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Настоящим уведомлением я ______________________________________________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даю  согласие  на обработку персональных данных (в случае если застройщиком</w:t>
      </w:r>
      <w:proofErr w:type="gramEnd"/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является физическое лицо).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 ___________________ _____________________________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(должность, в случае если      (подпись)          (расшифровка подписи)</w:t>
      </w:r>
      <w:proofErr w:type="gramEnd"/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застройщиком является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юридическое лицо)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М.П.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(при наличии)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 настоящему уведомлению прилагаются: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(документы, </w:t>
      </w:r>
      <w:r w:rsidRPr="007C116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предусмотренные </w:t>
      </w:r>
      <w:hyperlink r:id="rId5" w:history="1">
        <w:r w:rsidRPr="007C1167">
          <w:rPr>
            <w:rFonts w:ascii="Courier New" w:eastAsiaTheme="minorHAnsi" w:hAnsi="Courier New" w:cs="Courier New"/>
            <w:b w:val="0"/>
            <w:bCs w:val="0"/>
            <w:color w:val="auto"/>
            <w:sz w:val="20"/>
            <w:szCs w:val="20"/>
          </w:rPr>
          <w:t>частью 16 статьи 55</w:t>
        </w:r>
      </w:hyperlink>
      <w:r w:rsidRPr="007C116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Градостроительного 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кодекса</w:t>
      </w:r>
      <w:proofErr w:type="gramEnd"/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Федерации (Собрание законодательства Российской Федерации, 2005,</w:t>
      </w:r>
      <w:proofErr w:type="gramEnd"/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N 1, ст. 16; 2006, N 31, ст. 3442; N 52, ст. 5498; 2008, N 20, ст. 2251;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30, ст. 3616; 2009, N 48, ст. 5711; 2010, N 31, ст. 4195; 2011, N 13, ст.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1688; N 27, ст. 3880; N 30, ст. 4591; N 49, ст. 7015; 2012, N 26, ст. 3446;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2014, N 43, ст. 5799; 2015, N 29, ст. 4342, 4378; 2016, N 1, ст. 79; 2016,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N 26, ст. 3867; 2016, N 27, ст. 4294, 4303, 4305, 4306; 2016, N 52, ст.</w:t>
      </w:r>
    </w:p>
    <w:p w:rsidR="007C1167" w:rsidRDefault="007C1167" w:rsidP="007C11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7494; 2018, N 32, ст. 5133, 5134, 5135)</w:t>
      </w:r>
      <w:proofErr w:type="gramEnd"/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7C1167" w:rsidRDefault="007C1167" w:rsidP="007C11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42E5" w:rsidRDefault="001342E5"/>
    <w:sectPr w:rsidR="001342E5" w:rsidSect="00961C0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06"/>
    <w:rsid w:val="001342E5"/>
    <w:rsid w:val="007C1167"/>
    <w:rsid w:val="0095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1102&amp;dst=26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2024-07-16T01:44:00Z</dcterms:created>
  <dcterms:modified xsi:type="dcterms:W3CDTF">2024-07-16T01:45:00Z</dcterms:modified>
</cp:coreProperties>
</file>